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663126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فهرست مطالب</w:t>
      </w:r>
    </w:p>
    <w:p w:rsidR="008907E1" w:rsidRDefault="00FA4CCE" w:rsidP="004E0F23">
      <w:pPr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عنوان</w:t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  <w:t>صفحه</w:t>
      </w:r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r w:rsidRPr="004E0F23">
        <w:rPr>
          <w:rFonts w:asciiTheme="majorBidi" w:hAnsiTheme="majorBidi" w:cstheme="majorBidi"/>
          <w:color w:val="000000" w:themeColor="text1"/>
          <w:sz w:val="34"/>
          <w:szCs w:val="34"/>
          <w:rtl/>
          <w:lang w:bidi="fa-IR"/>
        </w:rPr>
        <w:fldChar w:fldCharType="begin"/>
      </w:r>
      <w:r w:rsidRPr="004E0F23">
        <w:rPr>
          <w:rFonts w:asciiTheme="majorBidi" w:hAnsiTheme="majorBidi" w:cstheme="majorBidi"/>
          <w:color w:val="000000" w:themeColor="text1"/>
          <w:sz w:val="34"/>
          <w:szCs w:val="34"/>
          <w:rtl/>
          <w:lang w:bidi="fa-IR"/>
        </w:rPr>
        <w:instrText xml:space="preserve"> </w:instrText>
      </w:r>
      <w:r w:rsidRPr="004E0F23">
        <w:rPr>
          <w:rFonts w:asciiTheme="majorBidi" w:hAnsiTheme="majorBidi" w:cstheme="majorBidi"/>
          <w:color w:val="000000" w:themeColor="text1"/>
          <w:sz w:val="34"/>
          <w:szCs w:val="34"/>
          <w:lang w:bidi="fa-IR"/>
        </w:rPr>
        <w:instrText>TOC</w:instrText>
      </w:r>
      <w:r w:rsidRPr="004E0F23">
        <w:rPr>
          <w:rFonts w:asciiTheme="majorBidi" w:hAnsiTheme="majorBidi" w:cstheme="majorBidi"/>
          <w:color w:val="000000" w:themeColor="text1"/>
          <w:sz w:val="34"/>
          <w:szCs w:val="34"/>
          <w:rtl/>
          <w:lang w:bidi="fa-IR"/>
        </w:rPr>
        <w:instrText xml:space="preserve"> \</w:instrText>
      </w:r>
      <w:r w:rsidRPr="004E0F23">
        <w:rPr>
          <w:rFonts w:asciiTheme="majorBidi" w:hAnsiTheme="majorBidi" w:cstheme="majorBidi"/>
          <w:color w:val="000000" w:themeColor="text1"/>
          <w:sz w:val="34"/>
          <w:szCs w:val="34"/>
          <w:lang w:bidi="fa-IR"/>
        </w:rPr>
        <w:instrText>o "1-3" \h \z \u</w:instrText>
      </w:r>
      <w:r w:rsidRPr="004E0F23">
        <w:rPr>
          <w:rFonts w:asciiTheme="majorBidi" w:hAnsiTheme="majorBidi" w:cstheme="majorBidi"/>
          <w:color w:val="000000" w:themeColor="text1"/>
          <w:sz w:val="34"/>
          <w:szCs w:val="34"/>
          <w:rtl/>
          <w:lang w:bidi="fa-IR"/>
        </w:rPr>
        <w:instrText xml:space="preserve"> </w:instrText>
      </w:r>
      <w:r w:rsidRPr="004E0F23">
        <w:rPr>
          <w:rFonts w:asciiTheme="majorBidi" w:hAnsiTheme="majorBidi" w:cstheme="majorBidi"/>
          <w:color w:val="000000" w:themeColor="text1"/>
          <w:sz w:val="34"/>
          <w:szCs w:val="34"/>
          <w:rtl/>
          <w:lang w:bidi="fa-IR"/>
        </w:rPr>
        <w:fldChar w:fldCharType="separate"/>
      </w:r>
      <w:hyperlink w:anchor="_Toc108875752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تعريف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Toc108875752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ind w:firstLine="0"/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54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فصل</w:t>
        </w:r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 xml:space="preserve"> </w:t>
        </w:r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اول- اهميت، نقش و كاركرد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Toc108875754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2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ind w:firstLine="0"/>
        <w:rPr>
          <w:rFonts w:asciiTheme="majorBidi" w:hAnsiTheme="majorBidi" w:cstheme="majorBidi"/>
          <w:noProof/>
          <w:color w:val="000000" w:themeColor="text1"/>
          <w:rtl/>
        </w:rPr>
      </w:pPr>
      <w:r w:rsidRPr="004E0F23">
        <w:rPr>
          <w:rStyle w:val="Hyperlink"/>
          <w:rFonts w:asciiTheme="majorBidi" w:hAnsiTheme="majorBidi" w:cstheme="majorBidi"/>
          <w:noProof/>
          <w:color w:val="000000" w:themeColor="text1"/>
          <w:rtl/>
        </w:rPr>
        <w:t xml:space="preserve">فصل دوم - </w:t>
      </w:r>
      <w:hyperlink w:anchor="_Toc108875757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انجمن ها و نهادهاي حرفه اي و تخصصي روابط عمومي در ايران و جهان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Toc108875757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6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58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هدف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Toc108875758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7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59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اهداف انجمن هاي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Toc108875759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8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60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اهداف انجمن هاي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Toc108875760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8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61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انواع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Toc108875761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10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62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عوامل مؤثر در ارتقاء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Toc108875762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12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63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انجمن هاي روابط عمومي در جهان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Toc108875763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13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64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انجمن هاي بين المللي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Toc108875764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14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65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تاريخ روابط عمومي در ايران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Toc108875765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14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66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جمع بندي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Toc108875766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15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ind w:firstLine="0"/>
        <w:rPr>
          <w:rFonts w:asciiTheme="majorBidi" w:hAnsiTheme="majorBidi" w:cstheme="majorBidi"/>
          <w:noProof/>
          <w:color w:val="000000" w:themeColor="text1"/>
          <w:rtl/>
        </w:rPr>
      </w:pPr>
      <w:r w:rsidRPr="004E0F23">
        <w:rPr>
          <w:rStyle w:val="Hyperlink"/>
          <w:rFonts w:asciiTheme="majorBidi" w:hAnsiTheme="majorBidi" w:cstheme="majorBidi"/>
          <w:noProof/>
          <w:color w:val="000000" w:themeColor="text1"/>
          <w:rtl/>
        </w:rPr>
        <w:t xml:space="preserve">فصل سوم - </w:t>
      </w:r>
      <w:hyperlink w:anchor="_Toc108875769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انجمن ها و مؤسسات و شراكت هاي بزرگ روابط عمومي در جهان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Toc108875769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17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70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انجمن هاي جهاني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Toc108875770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18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71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انجمن جهاني ارتباط گران بازرگاني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Toc108875771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18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  <w:bookmarkStart w:id="0" w:name="_GoBack"/>
      <w:bookmarkEnd w:id="0"/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72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انجمن هاي افكار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Toc108875772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19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73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 xml:space="preserve">تاريخچه </w:t>
        </w:r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lang w:bidi="fa-IR"/>
          </w:rPr>
          <w:t>AAPOR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Toc108875773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19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74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 xml:space="preserve">انجمن جهاني افكار عمومي </w:t>
        </w:r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lang w:bidi="fa-IR"/>
          </w:rPr>
          <w:t>AAPOR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Toc108875774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21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75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 xml:space="preserve">قسمت پنجم 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Toc108875775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23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76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اكثريت لازم براي مذاكره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Toc108875776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23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77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قسمت ششم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Toc108875777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24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78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قسمت هفتم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Toc108875778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24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79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انجمن اجرايي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Toc108875779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24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80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اعضا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Toc108875780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26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81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انجمن اجرايي و كميته ها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Toc108875781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27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82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قسمت اول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Toc108875782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27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83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قسمت دوم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Toc108875783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27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84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راي دادن و هدايت تجارت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Toc108875784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30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85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خزانه و سرمايه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Toc108875785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31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86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زبان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Toc108875786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31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87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نمادهاي روابط عمومي در ايالات متحده امريكا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Toc108875787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31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88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انجمن روابط عمومي آمريكا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Toc108875788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31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89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روابط عمومي در قاره آسيا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Toc108875789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32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90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روابط عمومي در قاره اروپا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Toc108875790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32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91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روابط عمومي در قاره افريقا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Toc108875791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33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ind w:firstLine="0"/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93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فصل چهارم-روابط عمومي سياره اي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Toc108875793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34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94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روابط عمومي در عصر حاضر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Toc108875794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35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95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جهاني شدن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Toc108875795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35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96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آينده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Toc108875796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36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97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جايگاه روابط عمومي در ايران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Toc108875797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37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98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روابط عمومي در هزاره سوم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Toc108875798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38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799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جمع بندي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Toc108875799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43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ind w:firstLine="0"/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01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</w:rPr>
          <w:t>فصل پنجم-مفهوم مديريت و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Toc108875801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45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02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مقدمه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Toc108875802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46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03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</w:rPr>
          <w:t>ويژگي هاي يك مدير روابط عمومي انديشمند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Toc108875803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46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04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</w:rPr>
          <w:t>كاستي هاي مديريت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Toc108875804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48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05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جمع بندي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Toc108875805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49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ind w:firstLine="0"/>
        <w:rPr>
          <w:rFonts w:asciiTheme="majorBidi" w:hAnsiTheme="majorBidi" w:cstheme="majorBidi"/>
          <w:noProof/>
          <w:color w:val="000000" w:themeColor="text1"/>
          <w:rtl/>
        </w:rPr>
      </w:pPr>
      <w:r w:rsidRPr="004E0F23">
        <w:rPr>
          <w:rStyle w:val="Hyperlink"/>
          <w:rFonts w:asciiTheme="majorBidi" w:hAnsiTheme="majorBidi" w:cstheme="majorBidi"/>
          <w:noProof/>
          <w:color w:val="000000" w:themeColor="text1"/>
          <w:rtl/>
        </w:rPr>
        <w:t xml:space="preserve">فصل ششم- </w:t>
      </w:r>
      <w:hyperlink w:anchor="_Toc108875808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كاربرد اينترنت در روابط عمومي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Toc108875808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52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09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پست الكترونيكي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Toc108875809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56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10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مجله الكترونيك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Toc108875810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56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11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برد الكترونيكي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Toc108875811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57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12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تلفن گويا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Toc108875812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57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13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مجله ويدئويي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Toc108875813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58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14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ماهواره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Toc108875814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58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4E0F23" w:rsidRPr="004E0F23" w:rsidRDefault="004E0F23" w:rsidP="004E0F23">
      <w:pPr>
        <w:pStyle w:val="TOC1"/>
        <w:tabs>
          <w:tab w:val="right" w:leader="dot" w:pos="8494"/>
        </w:tabs>
        <w:rPr>
          <w:rFonts w:asciiTheme="majorBidi" w:hAnsiTheme="majorBidi" w:cstheme="majorBidi"/>
          <w:noProof/>
          <w:color w:val="000000" w:themeColor="text1"/>
          <w:rtl/>
        </w:rPr>
      </w:pPr>
      <w:hyperlink w:anchor="_Toc108875815" w:history="1">
        <w:r w:rsidRPr="004E0F23">
          <w:rPr>
            <w:rStyle w:val="Hyperlink"/>
            <w:rFonts w:asciiTheme="majorBidi" w:hAnsiTheme="majorBidi" w:cstheme="majorBidi"/>
            <w:noProof/>
            <w:color w:val="000000" w:themeColor="text1"/>
            <w:rtl/>
            <w:lang w:bidi="fa-IR"/>
          </w:rPr>
          <w:t>نتيجه گيري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ab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begin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PAGEREF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_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</w:rPr>
          <w:instrText>Toc108875815 \h</w:instrTex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instrText xml:space="preserve"> </w:instrText>
        </w:r>
        <w:r w:rsidRPr="004E0F23">
          <w:rPr>
            <w:rFonts w:asciiTheme="majorBidi" w:hAnsiTheme="majorBidi" w:cstheme="majorBidi"/>
            <w:noProof/>
            <w:color w:val="000000" w:themeColor="text1"/>
          </w:rPr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separate"/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t>59</w:t>
        </w:r>
        <w:r w:rsidRPr="004E0F23">
          <w:rPr>
            <w:rFonts w:asciiTheme="majorBidi" w:hAnsiTheme="majorBidi" w:cstheme="majorBidi"/>
            <w:noProof/>
            <w:webHidden/>
            <w:color w:val="000000" w:themeColor="text1"/>
            <w:rtl/>
          </w:rPr>
          <w:fldChar w:fldCharType="end"/>
        </w:r>
      </w:hyperlink>
    </w:p>
    <w:p w:rsidR="00A00504" w:rsidRPr="00663126" w:rsidRDefault="004E0F23" w:rsidP="004E0F23">
      <w:pP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  <w:r w:rsidRPr="004E0F23">
        <w:rPr>
          <w:rFonts w:asciiTheme="majorBidi" w:hAnsiTheme="majorBidi" w:cstheme="majorBidi"/>
          <w:color w:val="000000" w:themeColor="text1"/>
          <w:sz w:val="34"/>
          <w:szCs w:val="34"/>
          <w:rtl/>
          <w:lang w:bidi="fa-IR"/>
        </w:rPr>
        <w:fldChar w:fldCharType="end"/>
      </w:r>
    </w:p>
    <w:sectPr w:rsidR="00A00504" w:rsidRPr="00663126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0A2"/>
    <w:rsid w:val="000B4FAE"/>
    <w:rsid w:val="00414902"/>
    <w:rsid w:val="004E0F23"/>
    <w:rsid w:val="005560A2"/>
    <w:rsid w:val="006544B1"/>
    <w:rsid w:val="00663126"/>
    <w:rsid w:val="00733C1E"/>
    <w:rsid w:val="008907E1"/>
    <w:rsid w:val="00A00504"/>
    <w:rsid w:val="00C93A48"/>
    <w:rsid w:val="00D70564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  <w:style w:type="character" w:styleId="Hyperlink">
    <w:name w:val="Hyperlink"/>
    <w:basedOn w:val="DefaultParagraphFont"/>
    <w:rsid w:val="004E0F23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E0F23"/>
    <w:pPr>
      <w:spacing w:line="384" w:lineRule="auto"/>
      <w:ind w:firstLine="284"/>
      <w:jc w:val="lowKashida"/>
    </w:pPr>
    <w:rPr>
      <w:rFonts w:cs="B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Olive</cp:lastModifiedBy>
  <cp:revision>9</cp:revision>
  <cp:lastPrinted>2009-04-09T16:40:00Z</cp:lastPrinted>
  <dcterms:created xsi:type="dcterms:W3CDTF">2009-04-09T16:27:00Z</dcterms:created>
  <dcterms:modified xsi:type="dcterms:W3CDTF">2014-04-10T04:36:00Z</dcterms:modified>
</cp:coreProperties>
</file>